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експрес-тест. 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1. Виконання тестових завдань (10 хвилин)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Рівень – I ( правильна відповідь – 1 бал).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Рівень – II (кожна правильна відповідь – 2 бали).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Рівень – III (правильна відповідь – 2 бали).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gramStart"/>
      <w:r w:rsidRPr="009D52D1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D52D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D52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Пам’ятками архітектури </w:t>
      </w:r>
      <w:r w:rsidRPr="009D52D1">
        <w:rPr>
          <w:rStyle w:val="FontStyle15"/>
          <w:rFonts w:eastAsia="Calibri"/>
          <w:sz w:val="28"/>
          <w:szCs w:val="28"/>
          <w:lang w:val="uk-UA" w:eastAsia="uk-UA"/>
        </w:rPr>
        <w:t>XVII—XVIII ст. є</w:t>
      </w:r>
      <w:r w:rsidRPr="009D52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</w:rPr>
        <w:t>а</w:t>
      </w: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Андріївська церква, Почаївська лавра, </w:t>
      </w:r>
      <w:proofErr w:type="spellStart"/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Олеський</w:t>
      </w:r>
      <w:proofErr w:type="spellEnd"/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замок;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б) Андріївська церква, Почаївська лавра, Маріїнський палац;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Маріїнський палац, </w:t>
      </w:r>
      <w:proofErr w:type="spellStart"/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Воронцовський</w:t>
      </w:r>
      <w:proofErr w:type="spellEnd"/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палац, собор св. Юра.</w:t>
      </w:r>
    </w:p>
    <w:p w:rsidR="004C4E9E" w:rsidRPr="009D52D1" w:rsidRDefault="004C4E9E" w:rsidP="004C4E9E">
      <w:pPr>
        <w:pStyle w:val="Style6"/>
        <w:widowControl/>
        <w:tabs>
          <w:tab w:val="left" w:pos="456"/>
        </w:tabs>
        <w:spacing w:line="360" w:lineRule="auto"/>
        <w:ind w:firstLine="540"/>
        <w:jc w:val="left"/>
        <w:rPr>
          <w:rStyle w:val="FontStyle15"/>
          <w:sz w:val="28"/>
          <w:szCs w:val="28"/>
          <w:lang w:val="uk-UA" w:eastAsia="uk-UA"/>
        </w:rPr>
      </w:pPr>
      <w:r w:rsidRPr="009D52D1">
        <w:rPr>
          <w:rStyle w:val="FontStyle13"/>
          <w:sz w:val="28"/>
          <w:szCs w:val="28"/>
          <w:lang w:val="uk-UA" w:eastAsia="uk-UA"/>
        </w:rPr>
        <w:t xml:space="preserve">2. </w:t>
      </w:r>
      <w:r w:rsidRPr="009D52D1">
        <w:rPr>
          <w:rStyle w:val="FontStyle15"/>
          <w:sz w:val="28"/>
          <w:szCs w:val="28"/>
          <w:lang w:val="uk-UA" w:eastAsia="uk-UA"/>
        </w:rPr>
        <w:t>Найвидатнішим українським скульптором доби бароко був:</w:t>
      </w:r>
    </w:p>
    <w:p w:rsidR="004C4E9E" w:rsidRPr="009D52D1" w:rsidRDefault="004C4E9E" w:rsidP="004C4E9E">
      <w:pPr>
        <w:pStyle w:val="Style8"/>
        <w:widowControl/>
        <w:tabs>
          <w:tab w:val="left" w:pos="427"/>
        </w:tabs>
        <w:spacing w:line="360" w:lineRule="auto"/>
        <w:ind w:left="540" w:firstLine="540"/>
        <w:rPr>
          <w:rStyle w:val="FontStyle15"/>
          <w:sz w:val="28"/>
          <w:szCs w:val="28"/>
          <w:lang w:val="uk-UA" w:eastAsia="uk-UA"/>
        </w:rPr>
      </w:pPr>
      <w:r w:rsidRPr="009D52D1">
        <w:rPr>
          <w:rStyle w:val="FontStyle15"/>
          <w:sz w:val="28"/>
          <w:szCs w:val="28"/>
          <w:lang w:val="uk-UA" w:eastAsia="uk-UA"/>
        </w:rPr>
        <w:t>а) О. Архипенко;</w:t>
      </w:r>
    </w:p>
    <w:p w:rsidR="004C4E9E" w:rsidRPr="009D52D1" w:rsidRDefault="004C4E9E" w:rsidP="004C4E9E">
      <w:pPr>
        <w:pStyle w:val="Style8"/>
        <w:widowControl/>
        <w:tabs>
          <w:tab w:val="left" w:pos="427"/>
        </w:tabs>
        <w:spacing w:line="360" w:lineRule="auto"/>
        <w:ind w:left="540" w:firstLine="540"/>
        <w:rPr>
          <w:rStyle w:val="FontStyle15"/>
          <w:sz w:val="28"/>
          <w:szCs w:val="28"/>
          <w:lang w:val="uk-UA" w:eastAsia="uk-UA"/>
        </w:rPr>
      </w:pPr>
      <w:r w:rsidRPr="009D52D1">
        <w:rPr>
          <w:rStyle w:val="FontStyle15"/>
          <w:sz w:val="28"/>
          <w:szCs w:val="28"/>
          <w:lang w:val="uk-UA" w:eastAsia="uk-UA"/>
        </w:rPr>
        <w:t xml:space="preserve">б) М. </w:t>
      </w:r>
      <w:proofErr w:type="spellStart"/>
      <w:r w:rsidRPr="009D52D1">
        <w:rPr>
          <w:rStyle w:val="FontStyle15"/>
          <w:sz w:val="28"/>
          <w:szCs w:val="28"/>
          <w:lang w:val="uk-UA" w:eastAsia="uk-UA"/>
        </w:rPr>
        <w:t>Микешин</w:t>
      </w:r>
      <w:proofErr w:type="spellEnd"/>
      <w:r w:rsidRPr="009D52D1">
        <w:rPr>
          <w:rStyle w:val="FontStyle15"/>
          <w:sz w:val="28"/>
          <w:szCs w:val="28"/>
          <w:lang w:val="uk-UA" w:eastAsia="uk-UA"/>
        </w:rPr>
        <w:t>;</w:t>
      </w:r>
    </w:p>
    <w:p w:rsidR="004C4E9E" w:rsidRPr="009D52D1" w:rsidRDefault="004C4E9E" w:rsidP="004C4E9E">
      <w:pPr>
        <w:pStyle w:val="Style8"/>
        <w:widowControl/>
        <w:tabs>
          <w:tab w:val="left" w:pos="427"/>
        </w:tabs>
        <w:spacing w:line="360" w:lineRule="auto"/>
        <w:ind w:left="540" w:firstLine="540"/>
        <w:rPr>
          <w:rFonts w:ascii="Times New Roman" w:hAnsi="Times New Roman"/>
          <w:sz w:val="28"/>
          <w:szCs w:val="28"/>
          <w:lang w:val="uk-UA" w:eastAsia="uk-UA"/>
        </w:rPr>
      </w:pPr>
      <w:r w:rsidRPr="009D52D1">
        <w:rPr>
          <w:rStyle w:val="FontStyle15"/>
          <w:sz w:val="28"/>
          <w:szCs w:val="28"/>
          <w:lang w:val="uk-UA" w:eastAsia="uk-UA"/>
        </w:rPr>
        <w:t xml:space="preserve">в) Й. </w:t>
      </w:r>
      <w:proofErr w:type="spellStart"/>
      <w:r w:rsidRPr="009D52D1">
        <w:rPr>
          <w:rStyle w:val="FontStyle15"/>
          <w:sz w:val="28"/>
          <w:szCs w:val="28"/>
          <w:lang w:val="uk-UA" w:eastAsia="uk-UA"/>
        </w:rPr>
        <w:t>Пінзель</w:t>
      </w:r>
      <w:proofErr w:type="spellEnd"/>
      <w:r w:rsidRPr="009D52D1">
        <w:rPr>
          <w:rStyle w:val="FontStyle15"/>
          <w:sz w:val="28"/>
          <w:szCs w:val="28"/>
          <w:lang w:val="uk-UA" w:eastAsia="uk-UA"/>
        </w:rPr>
        <w:t>.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– 2. 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3. Дума – це …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4. Партесний спів – це …</w:t>
      </w:r>
    </w:p>
    <w:p w:rsidR="004C4E9E" w:rsidRPr="009D52D1" w:rsidRDefault="004C4E9E" w:rsidP="004C4E9E">
      <w:pPr>
        <w:pStyle w:val="Style8"/>
        <w:widowControl/>
        <w:tabs>
          <w:tab w:val="left" w:pos="427"/>
        </w:tabs>
        <w:spacing w:line="360" w:lineRule="auto"/>
        <w:ind w:left="540" w:firstLine="540"/>
        <w:rPr>
          <w:rStyle w:val="FontStyle15"/>
          <w:sz w:val="28"/>
          <w:szCs w:val="28"/>
          <w:lang w:val="uk-UA" w:eastAsia="uk-UA"/>
        </w:rPr>
      </w:pPr>
      <w:r w:rsidRPr="009D52D1">
        <w:rPr>
          <w:rStyle w:val="FontStyle15"/>
          <w:sz w:val="28"/>
          <w:szCs w:val="28"/>
          <w:lang w:val="uk-UA" w:eastAsia="uk-UA"/>
        </w:rPr>
        <w:t>5. Кобзар – це …</w:t>
      </w:r>
    </w:p>
    <w:p w:rsidR="004C4E9E" w:rsidRPr="009D52D1" w:rsidRDefault="004C4E9E" w:rsidP="004C4E9E">
      <w:pPr>
        <w:pStyle w:val="Style8"/>
        <w:widowControl/>
        <w:tabs>
          <w:tab w:val="left" w:pos="427"/>
        </w:tabs>
        <w:spacing w:line="360" w:lineRule="auto"/>
        <w:ind w:left="540" w:firstLine="540"/>
        <w:rPr>
          <w:rFonts w:ascii="Times New Roman" w:hAnsi="Times New Roman"/>
          <w:sz w:val="28"/>
          <w:szCs w:val="28"/>
          <w:lang w:val="uk-UA" w:eastAsia="uk-UA"/>
        </w:rPr>
      </w:pPr>
      <w:r w:rsidRPr="009D52D1">
        <w:rPr>
          <w:rStyle w:val="FontStyle15"/>
          <w:sz w:val="28"/>
          <w:szCs w:val="28"/>
          <w:lang w:val="uk-UA" w:eastAsia="uk-UA"/>
        </w:rPr>
        <w:t>6. Вертеп – це…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– 3. </w:t>
      </w:r>
    </w:p>
    <w:p w:rsidR="004C4E9E" w:rsidRPr="009D52D1" w:rsidRDefault="004C4E9E" w:rsidP="004C4E9E">
      <w:pPr>
        <w:spacing w:after="0" w:line="360" w:lineRule="auto"/>
        <w:ind w:left="540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>7. Який вид живопису існував в Україні у XVII – XVIII ст.</w:t>
      </w:r>
    </w:p>
    <w:p w:rsidR="004C4E9E" w:rsidRPr="009D52D1" w:rsidRDefault="004C4E9E" w:rsidP="004C4E9E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2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Будь ласка, обміняйтеся зошитами і перевірте роботу друга. Правильні відповіді ви можете побачити на екрані. 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І рівень(0,5 балів)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Мірону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належать такі твори: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а) «Афіна і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Марсій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», «Дискобол»;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«Афіна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Парфенос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», «Зевс Олімпійський»;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в) «Лаокоон», «Афродіта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Кнідська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Видатними майстрами Відродження були: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а) Леонардо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Вінчі, Фідій, Пракситель;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Леонардо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Вінчі,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Мірон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Скопас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в) Мікеланджело, Рафаель, Леонардо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Вінчі.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До якої модерністської течії ХХ ст. належать картини С.Далі: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кубізм;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сюрреалізм;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абстракціонізм.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Назвіть іспанських художників: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Е.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Греко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Х.де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Рібера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Рембрандт;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А.ван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Дейк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Рубенс. Д.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Веласкес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Е.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Греко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Ф.Гойя, С.Далі, Д.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Веласкес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. Назвіть виконавців класичного французького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шансону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Е.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Піаф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Матьє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Ш.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Азнавур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Дж.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Дассен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Адамо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Л.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Фабіан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Ж.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Брель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Монтан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П.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Каас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Назвіть твори, які належать Моцарту: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«Чарівна флейта», «Реквієм»;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«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Апассіоната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», «Друга угорська рапсодія»;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«Вальс-хвилинка», «Симфонія №40».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ІІ-ІІІ рівні (1,5 бали)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Перелічіть характерні риси англійського ландшафтного парку.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Назвіть найвідоміші парки Великобританії.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. Назвіть відомі вам картини Леонардо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Вінчі.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.Перелічіть відомих вам  античних скульпторів.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9D52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рівень( 3 бали)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11. Виконайте одне із завдань. Дайте розгорнуту відповідь.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Розкажіть про внесок «</w:t>
      </w:r>
      <w:r w:rsidRPr="009D52D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2D1">
        <w:rPr>
          <w:rFonts w:ascii="Times New Roman" w:hAnsi="Times New Roman" w:cs="Times New Roman"/>
          <w:sz w:val="28"/>
          <w:szCs w:val="28"/>
          <w:lang w:val="en-US"/>
        </w:rPr>
        <w:t>Beatles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» у розвиток європейської музики.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Проаналізуйте творчість одного із композиторів віденської класичної школи.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полотно Рембрандта «Повернення блудного сина».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І рівень(0,5 балів)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Фідію належать такі твори: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а) «Афіна і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Марсій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», «Афродіта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Кнідська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«Зевс Олімпійський», «Афіна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Парфенос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в) статуя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Посейдона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, «Дискобол».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Рафаелю Санті належать такі полотна: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«Сікстинська Мадонна», «Прекрасна садівниця», «Афінська школа»;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«Джоконда», «Таємна вечеря», «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П’єта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«Давид», «Мадонна з Дитям та Святи Іоанном Хрестителем на фоні пейзажу».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Кому з іспанських художників належить серія офортів «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Капричос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Д.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Веласкесу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С.Далі;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Ф.Гойї.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. Хто з фламандських художників вважається засновником нового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хвилююче-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яскравого стилю художнього враження – бароко: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А.ван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Дейк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б) Я.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Йорданс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П.П.Рубенс.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.Для якої країни характерне таке унікальне музичне явище, як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шансон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США;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Франції;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Англії.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Який танець став символом танцювальної столиці Європи – Відня?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а) вальс;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б) гопак;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sz w:val="28"/>
          <w:szCs w:val="28"/>
          <w:lang w:val="uk-UA"/>
        </w:rPr>
        <w:t>в) танго.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ІІ-ІІІ рівні (1,5 бали)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Назвіть відомі вам картини Рембрандта.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>. Перелічіть відомі вам твори Моцарта.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Назвіть відомих вам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виконавців-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шансоньє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Яка країна вважається батьківщиною європейського пейзажного стилю? Назвіть найвідоміші парки.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D52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рівень( 3 бали)</w:t>
      </w:r>
    </w:p>
    <w:p w:rsidR="004C4E9E" w:rsidRPr="009D52D1" w:rsidRDefault="004C4E9E" w:rsidP="004C4E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11. Виконайте одне із завдань. Дайте розгорнуту відповідь.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Що вам відомо про історію створення «Героїчної» симфонії Бетховена.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одне з полотен Леонардо </w:t>
      </w:r>
      <w:proofErr w:type="spellStart"/>
      <w:r w:rsidRPr="009D52D1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Вінчі.</w:t>
      </w:r>
    </w:p>
    <w:p w:rsidR="004C4E9E" w:rsidRPr="009D52D1" w:rsidRDefault="004C4E9E" w:rsidP="004C4E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2D1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Pr="009D52D1">
        <w:rPr>
          <w:rFonts w:ascii="Times New Roman" w:hAnsi="Times New Roman" w:cs="Times New Roman"/>
          <w:sz w:val="28"/>
          <w:szCs w:val="28"/>
          <w:lang w:val="uk-UA"/>
        </w:rPr>
        <w:t xml:space="preserve"> Що вам відомо про садово-паркову культуру?</w:t>
      </w:r>
    </w:p>
    <w:p w:rsidR="00C4346C" w:rsidRPr="004C4E9E" w:rsidRDefault="00C4346C">
      <w:pPr>
        <w:rPr>
          <w:lang w:val="uk-UA"/>
        </w:rPr>
      </w:pPr>
    </w:p>
    <w:sectPr w:rsidR="00C4346C" w:rsidRPr="004C4E9E" w:rsidSect="00C4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4E9E"/>
    <w:rsid w:val="004C4E9E"/>
    <w:rsid w:val="00994357"/>
    <w:rsid w:val="00C4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4C4E9E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4C4E9E"/>
    <w:pPr>
      <w:widowControl w:val="0"/>
      <w:autoSpaceDE w:val="0"/>
      <w:autoSpaceDN w:val="0"/>
      <w:adjustRightInd w:val="0"/>
      <w:spacing w:after="0" w:line="247" w:lineRule="exact"/>
      <w:ind w:hanging="1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C4E9E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4C4E9E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2015-06-02T10:59:00Z</dcterms:created>
  <dcterms:modified xsi:type="dcterms:W3CDTF">2015-06-02T11:00:00Z</dcterms:modified>
</cp:coreProperties>
</file>